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7B9D">
      <w:pPr>
        <w:widowControl/>
        <w:spacing w:before="150" w:after="156" w:line="640" w:lineRule="atLeast"/>
        <w:ind w:firstLine="480"/>
        <w:jc w:val="center"/>
        <w:textAlignment w:val="baseline"/>
        <w:rPr>
          <w:rFonts w:hint="eastAsia" w:ascii="inherit" w:hAnsi="inherit" w:cs="宋体"/>
          <w:b/>
          <w:color w:val="000000" w:themeColor="text1"/>
          <w:kern w:val="0"/>
          <w:sz w:val="32"/>
          <w:szCs w:val="32"/>
          <w14:textFill>
            <w14:solidFill>
              <w14:schemeClr w14:val="tx1"/>
            </w14:solidFill>
          </w14:textFill>
        </w:rPr>
      </w:pPr>
      <w:bookmarkStart w:id="0" w:name="_GoBack"/>
      <w:r>
        <w:rPr>
          <w:rFonts w:hint="eastAsia" w:ascii="inherit" w:hAnsi="inherit" w:cs="宋体"/>
          <w:b/>
          <w:color w:val="000000" w:themeColor="text1"/>
          <w:kern w:val="0"/>
          <w:sz w:val="32"/>
          <w:szCs w:val="32"/>
          <w14:textFill>
            <w14:solidFill>
              <w14:schemeClr w14:val="tx1"/>
            </w14:solidFill>
          </w14:textFill>
        </w:rPr>
        <w:t>淮北师范大学党员</w:t>
      </w:r>
      <w:r>
        <w:rPr>
          <w:rFonts w:ascii="inherit" w:hAnsi="inherit" w:cs="宋体"/>
          <w:b/>
          <w:color w:val="000000" w:themeColor="text1"/>
          <w:kern w:val="0"/>
          <w:sz w:val="32"/>
          <w:szCs w:val="32"/>
          <w14:textFill>
            <w14:solidFill>
              <w14:schemeClr w14:val="tx1"/>
            </w14:solidFill>
          </w14:textFill>
        </w:rPr>
        <w:t>干部</w:t>
      </w:r>
      <w:r>
        <w:rPr>
          <w:rFonts w:hint="eastAsia" w:ascii="inherit" w:hAnsi="inherit" w:cs="宋体"/>
          <w:b/>
          <w:color w:val="000000" w:themeColor="text1"/>
          <w:kern w:val="0"/>
          <w:sz w:val="32"/>
          <w:szCs w:val="32"/>
          <w14:textFill>
            <w14:solidFill>
              <w14:schemeClr w14:val="tx1"/>
            </w14:solidFill>
          </w14:textFill>
        </w:rPr>
        <w:t>办理</w:t>
      </w:r>
      <w:r>
        <w:rPr>
          <w:rFonts w:ascii="inherit" w:hAnsi="inherit" w:cs="宋体"/>
          <w:b/>
          <w:color w:val="000000" w:themeColor="text1"/>
          <w:kern w:val="0"/>
          <w:sz w:val="32"/>
          <w:szCs w:val="32"/>
          <w14:textFill>
            <w14:solidFill>
              <w14:schemeClr w14:val="tx1"/>
            </w14:solidFill>
          </w14:textFill>
        </w:rPr>
        <w:t>婚丧喜庆等事宜报告表</w:t>
      </w:r>
    </w:p>
    <w:bookmarkEnd w:id="0"/>
    <w:p w14:paraId="77F5830D">
      <w:pPr>
        <w:widowControl/>
        <w:spacing w:before="150" w:after="150" w:line="460" w:lineRule="atLeast"/>
        <w:ind w:firstLine="482"/>
        <w:jc w:val="center"/>
        <w:textAlignment w:val="baseline"/>
        <w:rPr>
          <w:rFonts w:ascii="楷体" w:hAnsi="楷体" w:eastAsia="楷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r>
        <w:rPr>
          <w:rFonts w:ascii="楷体" w:hAnsi="楷体" w:eastAsia="楷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 </w:t>
      </w:r>
      <w:r>
        <w:rPr>
          <w:rFonts w:ascii="楷体" w:hAnsi="楷体" w:eastAsia="楷体" w:cs="宋体"/>
          <w:color w:val="000000" w:themeColor="text1"/>
          <w:kern w:val="0"/>
          <w:sz w:val="24"/>
          <w:szCs w:val="24"/>
          <w14:textFill>
            <w14:solidFill>
              <w14:schemeClr w14:val="tx1"/>
            </w14:solidFill>
          </w14:textFill>
        </w:rPr>
        <w:t>填表时间：</w:t>
      </w:r>
      <w:r>
        <w:rPr>
          <w:rFonts w:hint="eastAsia" w:ascii="宋体" w:hAnsi="宋体" w:cs="宋体"/>
          <w:color w:val="000000" w:themeColor="text1"/>
          <w:kern w:val="0"/>
          <w:sz w:val="24"/>
          <w:szCs w:val="24"/>
          <w14:textFill>
            <w14:solidFill>
              <w14:schemeClr w14:val="tx1"/>
            </w14:solidFill>
          </w14:textFill>
        </w:rPr>
        <w:t>   </w:t>
      </w:r>
      <w:r>
        <w:rPr>
          <w:rFonts w:ascii="楷体" w:hAnsi="楷体" w:eastAsia="楷体" w:cs="宋体"/>
          <w:color w:val="000000" w:themeColor="text1"/>
          <w:kern w:val="0"/>
          <w:sz w:val="24"/>
          <w:szCs w:val="24"/>
          <w14:textFill>
            <w14:solidFill>
              <w14:schemeClr w14:val="tx1"/>
            </w14:solidFill>
          </w14:textFill>
        </w:rPr>
        <w:t xml:space="preserve"> 年</w:t>
      </w:r>
      <w:r>
        <w:rPr>
          <w:rFonts w:hint="eastAsia" w:ascii="宋体" w:hAnsi="宋体" w:cs="宋体"/>
          <w:color w:val="000000" w:themeColor="text1"/>
          <w:kern w:val="0"/>
          <w:sz w:val="24"/>
          <w:szCs w:val="24"/>
          <w14:textFill>
            <w14:solidFill>
              <w14:schemeClr w14:val="tx1"/>
            </w14:solidFill>
          </w14:textFill>
        </w:rPr>
        <w:t>  </w:t>
      </w:r>
      <w:r>
        <w:rPr>
          <w:rFonts w:ascii="楷体" w:hAnsi="楷体" w:eastAsia="楷体" w:cs="宋体"/>
          <w:color w:val="000000" w:themeColor="text1"/>
          <w:kern w:val="0"/>
          <w:sz w:val="24"/>
          <w:szCs w:val="24"/>
          <w14:textFill>
            <w14:solidFill>
              <w14:schemeClr w14:val="tx1"/>
            </w14:solidFill>
          </w14:textFill>
        </w:rPr>
        <w:t xml:space="preserve"> 月</w:t>
      </w:r>
      <w:r>
        <w:rPr>
          <w:rFonts w:hint="eastAsia" w:ascii="宋体" w:hAnsi="宋体" w:cs="宋体"/>
          <w:color w:val="000000" w:themeColor="text1"/>
          <w:kern w:val="0"/>
          <w:sz w:val="24"/>
          <w:szCs w:val="24"/>
          <w14:textFill>
            <w14:solidFill>
              <w14:schemeClr w14:val="tx1"/>
            </w14:solidFill>
          </w14:textFill>
        </w:rPr>
        <w:t>  </w:t>
      </w:r>
      <w:r>
        <w:rPr>
          <w:rFonts w:ascii="楷体" w:hAnsi="楷体" w:eastAsia="楷体" w:cs="宋体"/>
          <w:color w:val="000000" w:themeColor="text1"/>
          <w:kern w:val="0"/>
          <w:sz w:val="24"/>
          <w:szCs w:val="24"/>
          <w14:textFill>
            <w14:solidFill>
              <w14:schemeClr w14:val="tx1"/>
            </w14:solidFill>
          </w14:textFill>
        </w:rPr>
        <w:t xml:space="preserve"> 日</w:t>
      </w:r>
    </w:p>
    <w:tbl>
      <w:tblPr>
        <w:tblStyle w:val="6"/>
        <w:tblW w:w="8983" w:type="dxa"/>
        <w:jc w:val="center"/>
        <w:tblLayout w:type="autofit"/>
        <w:tblCellMar>
          <w:top w:w="0" w:type="dxa"/>
          <w:left w:w="0" w:type="dxa"/>
          <w:bottom w:w="0" w:type="dxa"/>
          <w:right w:w="0" w:type="dxa"/>
        </w:tblCellMar>
      </w:tblPr>
      <w:tblGrid>
        <w:gridCol w:w="1802"/>
        <w:gridCol w:w="1252"/>
        <w:gridCol w:w="1167"/>
        <w:gridCol w:w="1038"/>
        <w:gridCol w:w="1139"/>
        <w:gridCol w:w="2585"/>
      </w:tblGrid>
      <w:tr w14:paraId="16ED5CA7">
        <w:tblPrEx>
          <w:tblCellMar>
            <w:top w:w="0" w:type="dxa"/>
            <w:left w:w="0" w:type="dxa"/>
            <w:bottom w:w="0" w:type="dxa"/>
            <w:right w:w="0" w:type="dxa"/>
          </w:tblCellMar>
        </w:tblPrEx>
        <w:trPr>
          <w:trHeight w:val="620" w:hRule="atLeast"/>
          <w:jc w:val="center"/>
        </w:trPr>
        <w:tc>
          <w:tcPr>
            <w:tcW w:w="18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EB96C0A">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姓 名</w:t>
            </w:r>
          </w:p>
        </w:tc>
        <w:tc>
          <w:tcPr>
            <w:tcW w:w="241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6351C1B">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p>
        </w:tc>
        <w:tc>
          <w:tcPr>
            <w:tcW w:w="2177"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2E7287F">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单位/</w:t>
            </w:r>
            <w:r>
              <w:rPr>
                <w:rFonts w:ascii="黑体" w:hAnsi="黑体" w:eastAsia="黑体" w:cs="宋体"/>
                <w:color w:val="000000" w:themeColor="text1"/>
                <w:kern w:val="0"/>
                <w:sz w:val="28"/>
                <w:szCs w:val="28"/>
                <w14:textFill>
                  <w14:solidFill>
                    <w14:schemeClr w14:val="tx1"/>
                  </w14:solidFill>
                </w14:textFill>
              </w:rPr>
              <w:t>职 务</w:t>
            </w:r>
          </w:p>
        </w:tc>
        <w:tc>
          <w:tcPr>
            <w:tcW w:w="258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1B4BFD3">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p>
        </w:tc>
      </w:tr>
      <w:tr w14:paraId="3F13E341">
        <w:tblPrEx>
          <w:tblCellMar>
            <w:top w:w="0" w:type="dxa"/>
            <w:left w:w="0" w:type="dxa"/>
            <w:bottom w:w="0" w:type="dxa"/>
            <w:right w:w="0" w:type="dxa"/>
          </w:tblCellMar>
        </w:tblPrEx>
        <w:trPr>
          <w:trHeight w:val="626" w:hRule="atLeast"/>
          <w:jc w:val="center"/>
        </w:trPr>
        <w:tc>
          <w:tcPr>
            <w:tcW w:w="18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416029D">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操办事项</w:t>
            </w:r>
          </w:p>
        </w:tc>
        <w:tc>
          <w:tcPr>
            <w:tcW w:w="7181"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14:paraId="75D39C5E">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p>
        </w:tc>
      </w:tr>
      <w:tr w14:paraId="47EA51EE">
        <w:tblPrEx>
          <w:tblCellMar>
            <w:top w:w="0" w:type="dxa"/>
            <w:left w:w="0" w:type="dxa"/>
            <w:bottom w:w="0" w:type="dxa"/>
            <w:right w:w="0" w:type="dxa"/>
          </w:tblCellMar>
        </w:tblPrEx>
        <w:trPr>
          <w:trHeight w:val="633" w:hRule="atLeast"/>
          <w:jc w:val="center"/>
        </w:trPr>
        <w:tc>
          <w:tcPr>
            <w:tcW w:w="1802"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0C7CF14">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操办情况</w:t>
            </w:r>
          </w:p>
        </w:tc>
        <w:tc>
          <w:tcPr>
            <w:tcW w:w="125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713895">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时 间</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3E90D0">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p>
        </w:tc>
        <w:tc>
          <w:tcPr>
            <w:tcW w:w="103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77C22E">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地 点</w:t>
            </w:r>
          </w:p>
        </w:tc>
        <w:tc>
          <w:tcPr>
            <w:tcW w:w="3724"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312B1D0">
            <w:pPr>
              <w:widowControl/>
              <w:spacing w:line="500" w:lineRule="atLeast"/>
              <w:ind w:firstLine="480"/>
              <w:jc w:val="center"/>
              <w:textAlignment w:val="baseline"/>
              <w:rPr>
                <w:rFonts w:ascii="黑体" w:hAnsi="黑体" w:eastAsia="黑体" w:cs="宋体"/>
                <w:color w:val="000000" w:themeColor="text1"/>
                <w:kern w:val="0"/>
                <w:sz w:val="28"/>
                <w:szCs w:val="28"/>
                <w14:textFill>
                  <w14:solidFill>
                    <w14:schemeClr w14:val="tx1"/>
                  </w14:solidFill>
                </w14:textFill>
              </w:rPr>
            </w:pPr>
          </w:p>
        </w:tc>
      </w:tr>
      <w:tr w14:paraId="253D3CCB">
        <w:tblPrEx>
          <w:tblCellMar>
            <w:top w:w="0" w:type="dxa"/>
            <w:left w:w="0" w:type="dxa"/>
            <w:bottom w:w="0" w:type="dxa"/>
            <w:right w:w="0" w:type="dxa"/>
          </w:tblCellMar>
        </w:tblPrEx>
        <w:trPr>
          <w:trHeight w:val="657" w:hRule="atLeast"/>
          <w:jc w:val="center"/>
        </w:trPr>
        <w:tc>
          <w:tcPr>
            <w:tcW w:w="1802" w:type="dxa"/>
            <w:vMerge w:val="continue"/>
            <w:tcBorders>
              <w:top w:val="nil"/>
              <w:left w:val="single" w:color="000000" w:sz="8" w:space="0"/>
              <w:bottom w:val="single" w:color="000000" w:sz="8" w:space="0"/>
              <w:right w:val="single" w:color="000000" w:sz="8" w:space="0"/>
            </w:tcBorders>
            <w:vAlign w:val="center"/>
          </w:tcPr>
          <w:p w14:paraId="229F1B72">
            <w:pPr>
              <w:widowControl/>
              <w:jc w:val="center"/>
              <w:rPr>
                <w:rFonts w:ascii="黑体" w:hAnsi="黑体" w:eastAsia="黑体" w:cs="宋体"/>
                <w:color w:val="000000" w:themeColor="text1"/>
                <w:kern w:val="0"/>
                <w:sz w:val="28"/>
                <w:szCs w:val="28"/>
                <w14:textFill>
                  <w14:solidFill>
                    <w14:schemeClr w14:val="tx1"/>
                  </w14:solidFill>
                </w14:textFill>
              </w:rPr>
            </w:pPr>
          </w:p>
        </w:tc>
        <w:tc>
          <w:tcPr>
            <w:tcW w:w="1252"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2A0F03A">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参 加</w:t>
            </w:r>
          </w:p>
          <w:p w14:paraId="66A7B67C">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人 员</w:t>
            </w:r>
          </w:p>
        </w:tc>
        <w:tc>
          <w:tcPr>
            <w:tcW w:w="334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F6F628B">
            <w:pPr>
              <w:widowControl/>
              <w:spacing w:line="500" w:lineRule="atLeast"/>
              <w:textAlignment w:val="baseline"/>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人数</w:t>
            </w:r>
          </w:p>
        </w:tc>
        <w:tc>
          <w:tcPr>
            <w:tcW w:w="25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4E5CD42">
            <w:pPr>
              <w:widowControl/>
              <w:spacing w:line="500" w:lineRule="atLeast"/>
              <w:ind w:firstLine="1120"/>
              <w:textAlignment w:val="baseline"/>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（人）</w:t>
            </w:r>
          </w:p>
        </w:tc>
      </w:tr>
      <w:tr w14:paraId="57D0B887">
        <w:tblPrEx>
          <w:tblCellMar>
            <w:top w:w="0" w:type="dxa"/>
            <w:left w:w="0" w:type="dxa"/>
            <w:bottom w:w="0" w:type="dxa"/>
            <w:right w:w="0" w:type="dxa"/>
          </w:tblCellMar>
        </w:tblPrEx>
        <w:trPr>
          <w:trHeight w:val="645" w:hRule="atLeast"/>
          <w:jc w:val="center"/>
        </w:trPr>
        <w:tc>
          <w:tcPr>
            <w:tcW w:w="1802" w:type="dxa"/>
            <w:vMerge w:val="continue"/>
            <w:tcBorders>
              <w:top w:val="nil"/>
              <w:left w:val="single" w:color="000000" w:sz="8" w:space="0"/>
              <w:bottom w:val="single" w:color="000000" w:sz="8" w:space="0"/>
              <w:right w:val="single" w:color="000000" w:sz="8" w:space="0"/>
            </w:tcBorders>
            <w:vAlign w:val="center"/>
          </w:tcPr>
          <w:p w14:paraId="15EB5992">
            <w:pPr>
              <w:widowControl/>
              <w:jc w:val="center"/>
              <w:rPr>
                <w:rFonts w:ascii="黑体" w:hAnsi="黑体" w:eastAsia="黑体" w:cs="宋体"/>
                <w:color w:val="000000" w:themeColor="text1"/>
                <w:kern w:val="0"/>
                <w:sz w:val="28"/>
                <w:szCs w:val="28"/>
                <w14:textFill>
                  <w14:solidFill>
                    <w14:schemeClr w14:val="tx1"/>
                  </w14:solidFill>
                </w14:textFill>
              </w:rPr>
            </w:pPr>
          </w:p>
        </w:tc>
        <w:tc>
          <w:tcPr>
            <w:tcW w:w="0" w:type="auto"/>
            <w:vMerge w:val="continue"/>
            <w:tcBorders>
              <w:top w:val="nil"/>
              <w:left w:val="nil"/>
              <w:bottom w:val="single" w:color="000000" w:sz="8" w:space="0"/>
              <w:right w:val="single" w:color="000000" w:sz="8" w:space="0"/>
            </w:tcBorders>
            <w:vAlign w:val="center"/>
          </w:tcPr>
          <w:p w14:paraId="02ECC15E">
            <w:pPr>
              <w:widowControl/>
              <w:jc w:val="center"/>
              <w:rPr>
                <w:rFonts w:ascii="黑体" w:hAnsi="黑体" w:eastAsia="黑体" w:cs="宋体"/>
                <w:color w:val="000000" w:themeColor="text1"/>
                <w:kern w:val="0"/>
                <w:sz w:val="28"/>
                <w:szCs w:val="28"/>
                <w14:textFill>
                  <w14:solidFill>
                    <w14:schemeClr w14:val="tx1"/>
                  </w14:solidFill>
                </w14:textFill>
              </w:rPr>
            </w:pPr>
          </w:p>
        </w:tc>
        <w:tc>
          <w:tcPr>
            <w:tcW w:w="334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D4D6C1F">
            <w:pPr>
              <w:widowControl/>
              <w:spacing w:line="500" w:lineRule="atLeas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范围</w:t>
            </w:r>
          </w:p>
        </w:tc>
        <w:tc>
          <w:tcPr>
            <w:tcW w:w="25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7E85D9">
            <w:pPr>
              <w:widowControl/>
              <w:spacing w:line="500" w:lineRule="atLeast"/>
              <w:ind w:firstLine="1120"/>
              <w:textAlignment w:val="baseline"/>
              <w:rPr>
                <w:rFonts w:ascii="宋体" w:hAnsi="宋体" w:cs="宋体"/>
                <w:color w:val="000000" w:themeColor="text1"/>
                <w:kern w:val="0"/>
                <w:sz w:val="28"/>
                <w:szCs w:val="28"/>
                <w14:textFill>
                  <w14:solidFill>
                    <w14:schemeClr w14:val="tx1"/>
                  </w14:solidFill>
                </w14:textFill>
              </w:rPr>
            </w:pPr>
          </w:p>
        </w:tc>
      </w:tr>
      <w:tr w14:paraId="081D1684">
        <w:tblPrEx>
          <w:tblCellMar>
            <w:top w:w="0" w:type="dxa"/>
            <w:left w:w="0" w:type="dxa"/>
            <w:bottom w:w="0" w:type="dxa"/>
            <w:right w:w="0" w:type="dxa"/>
          </w:tblCellMar>
        </w:tblPrEx>
        <w:trPr>
          <w:trHeight w:val="583" w:hRule="atLeast"/>
          <w:jc w:val="center"/>
        </w:trPr>
        <w:tc>
          <w:tcPr>
            <w:tcW w:w="1802" w:type="dxa"/>
            <w:vMerge w:val="continue"/>
            <w:tcBorders>
              <w:top w:val="nil"/>
              <w:left w:val="single" w:color="000000" w:sz="8" w:space="0"/>
              <w:bottom w:val="single" w:color="000000" w:sz="8" w:space="0"/>
              <w:right w:val="single" w:color="000000" w:sz="8" w:space="0"/>
            </w:tcBorders>
            <w:vAlign w:val="center"/>
          </w:tcPr>
          <w:p w14:paraId="6DC622A8">
            <w:pPr>
              <w:widowControl/>
              <w:jc w:val="center"/>
              <w:rPr>
                <w:rFonts w:ascii="黑体" w:hAnsi="黑体" w:eastAsia="黑体" w:cs="宋体"/>
                <w:color w:val="000000" w:themeColor="text1"/>
                <w:kern w:val="0"/>
                <w:sz w:val="28"/>
                <w:szCs w:val="28"/>
                <w14:textFill>
                  <w14:solidFill>
                    <w14:schemeClr w14:val="tx1"/>
                  </w14:solidFill>
                </w14:textFill>
              </w:rPr>
            </w:pPr>
          </w:p>
        </w:tc>
        <w:tc>
          <w:tcPr>
            <w:tcW w:w="7181"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14:paraId="44964D0D">
            <w:pPr>
              <w:widowControl/>
              <w:spacing w:line="500" w:lineRule="atLeast"/>
              <w:textAlignment w:val="baseline"/>
              <w:rPr>
                <w:rFonts w:ascii="黑体" w:hAnsi="黑体" w:eastAsia="黑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其他需要说明情况：</w:t>
            </w:r>
          </w:p>
        </w:tc>
      </w:tr>
      <w:tr w14:paraId="78A1E1D7">
        <w:tblPrEx>
          <w:tblCellMar>
            <w:top w:w="0" w:type="dxa"/>
            <w:left w:w="0" w:type="dxa"/>
            <w:bottom w:w="0" w:type="dxa"/>
            <w:right w:w="0" w:type="dxa"/>
          </w:tblCellMar>
        </w:tblPrEx>
        <w:trPr>
          <w:trHeight w:val="2775" w:hRule="atLeast"/>
          <w:jc w:val="center"/>
        </w:trPr>
        <w:tc>
          <w:tcPr>
            <w:tcW w:w="18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A49DAD5">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廉洁承诺</w:t>
            </w:r>
          </w:p>
        </w:tc>
        <w:tc>
          <w:tcPr>
            <w:tcW w:w="7181"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14:paraId="58564DF3">
            <w:pPr>
              <w:widowControl/>
              <w:spacing w:line="360" w:lineRule="atLeast"/>
              <w:ind w:firstLine="480" w:firstLineChars="200"/>
              <w:textAlignment w:val="baseline"/>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严格遵守《中国共产党廉洁</w:t>
            </w:r>
            <w:r>
              <w:rPr>
                <w:rFonts w:hint="eastAsia" w:ascii="宋体" w:hAnsi="宋体" w:cs="宋体"/>
                <w:color w:val="000000" w:themeColor="text1"/>
                <w:kern w:val="0"/>
                <w:sz w:val="24"/>
                <w:szCs w:val="24"/>
                <w14:textFill>
                  <w14:solidFill>
                    <w14:schemeClr w14:val="tx1"/>
                  </w14:solidFill>
                </w14:textFill>
              </w:rPr>
              <w:t>自律准则</w:t>
            </w:r>
            <w:r>
              <w:rPr>
                <w:rFonts w:ascii="宋体" w:hAnsi="宋体" w:cs="宋体"/>
                <w:color w:val="000000" w:themeColor="text1"/>
                <w:kern w:val="0"/>
                <w:sz w:val="24"/>
                <w:szCs w:val="24"/>
                <w14:textFill>
                  <w14:solidFill>
                    <w14:schemeClr w14:val="tx1"/>
                  </w14:solidFill>
                </w14:textFill>
              </w:rPr>
              <w:t>》，严格遵守</w:t>
            </w:r>
            <w:r>
              <w:rPr>
                <w:rFonts w:hint="eastAsia" w:ascii="宋体" w:hAnsi="宋体" w:cs="宋体"/>
                <w:color w:val="000000" w:themeColor="text1"/>
                <w:kern w:val="0"/>
                <w:sz w:val="24"/>
                <w:szCs w:val="24"/>
                <w14:textFill>
                  <w14:solidFill>
                    <w14:schemeClr w14:val="tx1"/>
                  </w14:solidFill>
                </w14:textFill>
              </w:rPr>
              <w:t>学校规章制度；</w:t>
            </w:r>
            <w:r>
              <w:rPr>
                <w:rFonts w:ascii="宋体" w:hAnsi="宋体" w:cs="宋体"/>
                <w:color w:val="000000" w:themeColor="text1"/>
                <w:kern w:val="0"/>
                <w:sz w:val="24"/>
                <w:szCs w:val="24"/>
                <w14:textFill>
                  <w14:solidFill>
                    <w14:schemeClr w14:val="tx1"/>
                  </w14:solidFill>
                </w14:textFill>
              </w:rPr>
              <w:t>严格控制活动规模，不大操大办、</w:t>
            </w:r>
            <w:r>
              <w:rPr>
                <w:rFonts w:hint="eastAsia" w:ascii="宋体" w:hAnsi="宋体" w:cs="宋体"/>
                <w:color w:val="000000" w:themeColor="text1"/>
                <w:kern w:val="0"/>
                <w:sz w:val="24"/>
                <w:szCs w:val="24"/>
                <w14:textFill>
                  <w14:solidFill>
                    <w14:schemeClr w14:val="tx1"/>
                  </w14:solidFill>
                </w14:textFill>
              </w:rPr>
              <w:t>铺张浪费；不收受管理和服务对象及其他与行使职权有关的单位和个人的礼品礼金、</w:t>
            </w:r>
            <w:r>
              <w:rPr>
                <w:rFonts w:ascii="宋体" w:hAnsi="宋体" w:cs="宋体"/>
                <w:color w:val="000000" w:themeColor="text1"/>
                <w:kern w:val="0"/>
                <w:sz w:val="24"/>
                <w:szCs w:val="24"/>
                <w14:textFill>
                  <w14:solidFill>
                    <w14:schemeClr w14:val="tx1"/>
                  </w14:solidFill>
                </w14:textFill>
              </w:rPr>
              <w:t>借机敛财；不违规动用公车、占用公共资源；不组织影响社会公共秩序、危害社会公共安全和其他公序良俗的活动；</w:t>
            </w:r>
            <w:r>
              <w:rPr>
                <w:rFonts w:hint="eastAsia" w:ascii="宋体" w:hAnsi="宋体" w:cs="宋体"/>
                <w:color w:val="000000" w:themeColor="text1"/>
                <w:kern w:val="0"/>
                <w:sz w:val="24"/>
                <w:szCs w:val="24"/>
                <w14:textFill>
                  <w14:solidFill>
                    <w14:schemeClr w14:val="tx1"/>
                  </w14:solidFill>
                </w14:textFill>
              </w:rPr>
              <w:t>如违反以上承诺，愿意接受组织的调查和处理</w:t>
            </w:r>
            <w:r>
              <w:rPr>
                <w:rFonts w:ascii="宋体" w:hAnsi="宋体" w:cs="宋体"/>
                <w:color w:val="000000" w:themeColor="text1"/>
                <w:kern w:val="0"/>
                <w:sz w:val="24"/>
                <w:szCs w:val="24"/>
                <w14:textFill>
                  <w14:solidFill>
                    <w14:schemeClr w14:val="tx1"/>
                  </w14:solidFill>
                </w14:textFill>
              </w:rPr>
              <w:t>。</w:t>
            </w:r>
          </w:p>
          <w:p w14:paraId="25ACF25B">
            <w:pPr>
              <w:widowControl/>
              <w:spacing w:line="36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承诺人：</w:t>
            </w:r>
          </w:p>
          <w:p w14:paraId="2F91384D">
            <w:pPr>
              <w:widowControl/>
              <w:spacing w:line="360" w:lineRule="atLeast"/>
              <w:ind w:firstLine="480" w:firstLineChars="200"/>
              <w:jc w:val="center"/>
              <w:textAlignment w:val="baseline"/>
              <w:rPr>
                <w:rFonts w:ascii="楷体" w:hAnsi="楷体" w:eastAsia="楷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   月   日</w:t>
            </w:r>
          </w:p>
        </w:tc>
      </w:tr>
      <w:tr w14:paraId="2FE9E94B">
        <w:tblPrEx>
          <w:tblCellMar>
            <w:top w:w="0" w:type="dxa"/>
            <w:left w:w="0" w:type="dxa"/>
            <w:bottom w:w="0" w:type="dxa"/>
            <w:right w:w="0" w:type="dxa"/>
          </w:tblCellMar>
        </w:tblPrEx>
        <w:trPr>
          <w:trHeight w:val="1427" w:hRule="atLeast"/>
          <w:jc w:val="center"/>
        </w:trPr>
        <w:tc>
          <w:tcPr>
            <w:tcW w:w="1802"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14:paraId="467C4FDA">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组织部门</w:t>
            </w:r>
          </w:p>
          <w:p w14:paraId="2600ED12">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 xml:space="preserve">意 </w:t>
            </w:r>
            <w:r>
              <w:rPr>
                <w:rFonts w:ascii="黑体" w:hAnsi="黑体" w:eastAsia="黑体" w:cs="宋体"/>
                <w:color w:val="000000" w:themeColor="text1"/>
                <w:kern w:val="0"/>
                <w:sz w:val="28"/>
                <w:szCs w:val="28"/>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见</w:t>
            </w:r>
          </w:p>
        </w:tc>
        <w:tc>
          <w:tcPr>
            <w:tcW w:w="7181" w:type="dxa"/>
            <w:gridSpan w:val="5"/>
            <w:tcBorders>
              <w:top w:val="nil"/>
              <w:left w:val="nil"/>
              <w:bottom w:val="single" w:color="auto" w:sz="4" w:space="0"/>
              <w:right w:val="single" w:color="000000" w:sz="8" w:space="0"/>
            </w:tcBorders>
            <w:tcMar>
              <w:top w:w="0" w:type="dxa"/>
              <w:left w:w="108" w:type="dxa"/>
              <w:bottom w:w="0" w:type="dxa"/>
              <w:right w:w="108" w:type="dxa"/>
            </w:tcMar>
            <w:vAlign w:val="center"/>
          </w:tcPr>
          <w:p w14:paraId="0A904019">
            <w:pPr>
              <w:widowControl/>
              <w:spacing w:line="40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p>
          <w:p w14:paraId="6BFC60BA">
            <w:pPr>
              <w:widowControl/>
              <w:spacing w:line="40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审批</w:t>
            </w:r>
            <w:r>
              <w:rPr>
                <w:rFonts w:ascii="宋体" w:hAnsi="宋体" w:cs="宋体"/>
                <w:color w:val="000000" w:themeColor="text1"/>
                <w:kern w:val="0"/>
                <w:sz w:val="24"/>
                <w:szCs w:val="24"/>
                <w14:textFill>
                  <w14:solidFill>
                    <w14:schemeClr w14:val="tx1"/>
                  </w14:solidFill>
                </w14:textFill>
              </w:rPr>
              <w:t>人：</w:t>
            </w:r>
          </w:p>
          <w:p w14:paraId="273C6703">
            <w:pPr>
              <w:widowControl/>
              <w:spacing w:line="500" w:lineRule="atLeast"/>
              <w:jc w:val="center"/>
              <w:textAlignment w:val="baseline"/>
              <w:rPr>
                <w:rFonts w:ascii="楷体" w:hAnsi="楷体" w:eastAsia="楷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   月   日</w:t>
            </w:r>
          </w:p>
        </w:tc>
      </w:tr>
      <w:tr w14:paraId="0669CBAC">
        <w:tblPrEx>
          <w:tblCellMar>
            <w:top w:w="0" w:type="dxa"/>
            <w:left w:w="0" w:type="dxa"/>
            <w:bottom w:w="0" w:type="dxa"/>
            <w:right w:w="0" w:type="dxa"/>
          </w:tblCellMar>
        </w:tblPrEx>
        <w:trPr>
          <w:trHeight w:val="1459" w:hRule="atLeast"/>
          <w:jc w:val="center"/>
        </w:trPr>
        <w:tc>
          <w:tcPr>
            <w:tcW w:w="1802"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14:paraId="22201162">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纪检监察部门</w:t>
            </w:r>
            <w:r>
              <w:rPr>
                <w:rFonts w:hint="eastAsia" w:ascii="黑体" w:hAnsi="黑体" w:eastAsia="黑体" w:cs="宋体"/>
                <w:color w:val="000000" w:themeColor="text1"/>
                <w:kern w:val="0"/>
                <w:sz w:val="28"/>
                <w:szCs w:val="28"/>
                <w14:textFill>
                  <w14:solidFill>
                    <w14:schemeClr w14:val="tx1"/>
                  </w14:solidFill>
                </w14:textFill>
              </w:rPr>
              <w:t xml:space="preserve">意 </w:t>
            </w:r>
            <w:r>
              <w:rPr>
                <w:rFonts w:ascii="黑体" w:hAnsi="黑体" w:eastAsia="黑体" w:cs="宋体"/>
                <w:color w:val="000000" w:themeColor="text1"/>
                <w:kern w:val="0"/>
                <w:sz w:val="28"/>
                <w:szCs w:val="28"/>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见</w:t>
            </w:r>
          </w:p>
        </w:tc>
        <w:tc>
          <w:tcPr>
            <w:tcW w:w="7181" w:type="dxa"/>
            <w:gridSpan w:val="5"/>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14:paraId="78C52930">
            <w:pPr>
              <w:widowControl/>
              <w:spacing w:line="40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p>
          <w:p w14:paraId="1CFEB33F">
            <w:pPr>
              <w:widowControl/>
              <w:spacing w:line="400" w:lineRule="atLeast"/>
              <w:ind w:firstLine="3720" w:firstLineChars="1550"/>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审批</w:t>
            </w:r>
            <w:r>
              <w:rPr>
                <w:rFonts w:ascii="宋体" w:hAnsi="宋体" w:cs="宋体"/>
                <w:color w:val="000000" w:themeColor="text1"/>
                <w:kern w:val="0"/>
                <w:sz w:val="24"/>
                <w:szCs w:val="24"/>
                <w14:textFill>
                  <w14:solidFill>
                    <w14:schemeClr w14:val="tx1"/>
                  </w14:solidFill>
                </w14:textFill>
              </w:rPr>
              <w:t>人：</w:t>
            </w:r>
          </w:p>
          <w:p w14:paraId="2846317A">
            <w:pPr>
              <w:widowControl/>
              <w:spacing w:line="500" w:lineRule="atLeast"/>
              <w:textAlignment w:val="baseline"/>
              <w:rPr>
                <w:rFonts w:ascii="楷体" w:hAnsi="楷体" w:eastAsia="楷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   月   日</w:t>
            </w:r>
          </w:p>
        </w:tc>
      </w:tr>
      <w:tr w14:paraId="3F4C44D1">
        <w:tblPrEx>
          <w:tblCellMar>
            <w:top w:w="0" w:type="dxa"/>
            <w:left w:w="0" w:type="dxa"/>
            <w:bottom w:w="0" w:type="dxa"/>
            <w:right w:w="0" w:type="dxa"/>
          </w:tblCellMar>
        </w:tblPrEx>
        <w:trPr>
          <w:trHeight w:val="1365" w:hRule="atLeast"/>
          <w:jc w:val="center"/>
        </w:trPr>
        <w:tc>
          <w:tcPr>
            <w:tcW w:w="1802"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FF9E597">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基层党组织</w:t>
            </w:r>
          </w:p>
          <w:p w14:paraId="22D99356">
            <w:pPr>
              <w:widowControl/>
              <w:spacing w:line="500" w:lineRule="atLeast"/>
              <w:jc w:val="center"/>
              <w:textAlignment w:val="baseline"/>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 xml:space="preserve">意 </w:t>
            </w:r>
            <w:r>
              <w:rPr>
                <w:rFonts w:ascii="黑体" w:hAnsi="黑体" w:eastAsia="黑体" w:cs="宋体"/>
                <w:color w:val="000000" w:themeColor="text1"/>
                <w:kern w:val="0"/>
                <w:sz w:val="28"/>
                <w:szCs w:val="28"/>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见</w:t>
            </w:r>
          </w:p>
        </w:tc>
        <w:tc>
          <w:tcPr>
            <w:tcW w:w="7181" w:type="dxa"/>
            <w:gridSpan w:val="5"/>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14:paraId="27018E84">
            <w:pPr>
              <w:widowControl/>
              <w:spacing w:line="40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p>
          <w:p w14:paraId="6D6A5F3D">
            <w:pPr>
              <w:widowControl/>
              <w:spacing w:line="400" w:lineRule="atLeast"/>
              <w:ind w:firstLine="480" w:firstLineChars="200"/>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审批</w:t>
            </w:r>
            <w:r>
              <w:rPr>
                <w:rFonts w:ascii="宋体" w:hAnsi="宋体" w:cs="宋体"/>
                <w:color w:val="000000" w:themeColor="text1"/>
                <w:kern w:val="0"/>
                <w:sz w:val="24"/>
                <w:szCs w:val="24"/>
                <w14:textFill>
                  <w14:solidFill>
                    <w14:schemeClr w14:val="tx1"/>
                  </w14:solidFill>
                </w14:textFill>
              </w:rPr>
              <w:t>人：</w:t>
            </w:r>
          </w:p>
          <w:p w14:paraId="472D8FCB">
            <w:pPr>
              <w:widowControl/>
              <w:spacing w:line="500" w:lineRule="atLeast"/>
              <w:textAlignment w:val="baseline"/>
              <w:rPr>
                <w:rFonts w:ascii="楷体" w:hAnsi="楷体" w:eastAsia="楷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   月   日</w:t>
            </w:r>
          </w:p>
        </w:tc>
      </w:tr>
    </w:tbl>
    <w:p w14:paraId="49C46EA5">
      <w:pPr>
        <w:rPr>
          <w:rFonts w:ascii="仿宋_GB2312"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Y2IzODdlZGY2MWI3ODZkZDAxMDgyNDIyMmZmMjIifQ=="/>
  </w:docVars>
  <w:rsids>
    <w:rsidRoot w:val="00150497"/>
    <w:rsid w:val="000123EF"/>
    <w:rsid w:val="0005766C"/>
    <w:rsid w:val="00060455"/>
    <w:rsid w:val="000A1D57"/>
    <w:rsid w:val="000C37CF"/>
    <w:rsid w:val="00120EF3"/>
    <w:rsid w:val="0013094D"/>
    <w:rsid w:val="0014024A"/>
    <w:rsid w:val="00150497"/>
    <w:rsid w:val="001728BF"/>
    <w:rsid w:val="001C579F"/>
    <w:rsid w:val="001D3E44"/>
    <w:rsid w:val="002467C2"/>
    <w:rsid w:val="0026247F"/>
    <w:rsid w:val="00285293"/>
    <w:rsid w:val="00294D3E"/>
    <w:rsid w:val="002B031F"/>
    <w:rsid w:val="002E06A4"/>
    <w:rsid w:val="003214F2"/>
    <w:rsid w:val="00342E3A"/>
    <w:rsid w:val="003D0FBE"/>
    <w:rsid w:val="003E0EBC"/>
    <w:rsid w:val="004043CF"/>
    <w:rsid w:val="00495AB6"/>
    <w:rsid w:val="004A2994"/>
    <w:rsid w:val="004A622F"/>
    <w:rsid w:val="004D3150"/>
    <w:rsid w:val="00525453"/>
    <w:rsid w:val="005A5413"/>
    <w:rsid w:val="005A6AB7"/>
    <w:rsid w:val="005A6E38"/>
    <w:rsid w:val="00602EC4"/>
    <w:rsid w:val="006154D1"/>
    <w:rsid w:val="00637832"/>
    <w:rsid w:val="00671D50"/>
    <w:rsid w:val="006F510D"/>
    <w:rsid w:val="00710450"/>
    <w:rsid w:val="007207A2"/>
    <w:rsid w:val="00777A33"/>
    <w:rsid w:val="007E09CB"/>
    <w:rsid w:val="00833A5D"/>
    <w:rsid w:val="00845911"/>
    <w:rsid w:val="008A526B"/>
    <w:rsid w:val="0090039A"/>
    <w:rsid w:val="00936ACD"/>
    <w:rsid w:val="00947289"/>
    <w:rsid w:val="009A5CAF"/>
    <w:rsid w:val="009F18BA"/>
    <w:rsid w:val="00A3397C"/>
    <w:rsid w:val="00A77E24"/>
    <w:rsid w:val="00A83DFF"/>
    <w:rsid w:val="00A92FB9"/>
    <w:rsid w:val="00A96868"/>
    <w:rsid w:val="00AB37CC"/>
    <w:rsid w:val="00B01C12"/>
    <w:rsid w:val="00B50FF4"/>
    <w:rsid w:val="00B60234"/>
    <w:rsid w:val="00B65CF7"/>
    <w:rsid w:val="00B6767D"/>
    <w:rsid w:val="00B831CB"/>
    <w:rsid w:val="00B84105"/>
    <w:rsid w:val="00B86CB7"/>
    <w:rsid w:val="00C246CD"/>
    <w:rsid w:val="00CC2868"/>
    <w:rsid w:val="00CF47BB"/>
    <w:rsid w:val="00D51BFF"/>
    <w:rsid w:val="00D53537"/>
    <w:rsid w:val="00DB24D2"/>
    <w:rsid w:val="00DF6E58"/>
    <w:rsid w:val="00E00532"/>
    <w:rsid w:val="00E2229A"/>
    <w:rsid w:val="00E470D7"/>
    <w:rsid w:val="00E81A03"/>
    <w:rsid w:val="00EF07C5"/>
    <w:rsid w:val="00F90B64"/>
    <w:rsid w:val="00FB1D95"/>
    <w:rsid w:val="00FC5E81"/>
    <w:rsid w:val="00FF3E4D"/>
    <w:rsid w:val="74A5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1503</Words>
  <Characters>1503</Characters>
  <Lines>12</Lines>
  <Paragraphs>3</Paragraphs>
  <TotalTime>99</TotalTime>
  <ScaleCrop>false</ScaleCrop>
  <LinksUpToDate>false</LinksUpToDate>
  <CharactersWithSpaces>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2022-02-18T04:06:00Z</dcterms:created>
  <dc:creator>gyb1</dc:creator>
  <cp:lastModifiedBy>工作号</cp:lastModifiedBy>
  <cp:lastPrinted>2022-02-21T01:38:00Z</cp:lastPrinted>
  <dcterms:modified xsi:type="dcterms:W3CDTF">2024-11-12T06:45:01Z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6231EA2B133D4DB3914754A9CC9354A0_12</vt:lpwstr>
  </property>
</Properties>
</file>