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6A77B" w14:textId="77777777" w:rsidR="00015E25" w:rsidRPr="00015E25" w:rsidRDefault="00015E25" w:rsidP="00015E25">
      <w:pPr>
        <w:jc w:val="center"/>
        <w:rPr>
          <w:rFonts w:ascii="方正小标宋简体" w:eastAsia="方正小标宋简体"/>
          <w:sz w:val="44"/>
          <w:szCs w:val="44"/>
        </w:rPr>
      </w:pPr>
      <w:r w:rsidRPr="00015E25">
        <w:rPr>
          <w:rFonts w:ascii="方正小标宋简体" w:eastAsia="方正小标宋简体" w:hint="eastAsia"/>
          <w:sz w:val="44"/>
          <w:szCs w:val="44"/>
        </w:rPr>
        <w:t>安徽省纪委监委公开通报六起违反中央八项规定精神典型问题</w:t>
      </w:r>
    </w:p>
    <w:p w14:paraId="65E6CE5E" w14:textId="77777777" w:rsidR="00015E25" w:rsidRPr="00EE65D5" w:rsidRDefault="00015E25" w:rsidP="00EE65D5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EE65D5">
        <w:rPr>
          <w:rFonts w:ascii="仿宋_GB2312" w:eastAsia="仿宋_GB2312" w:hint="eastAsia"/>
          <w:sz w:val="32"/>
          <w:szCs w:val="32"/>
        </w:rPr>
        <w:t>中秋、国庆将至，为进一步严明纪律规矩，</w:t>
      </w:r>
      <w:proofErr w:type="gramStart"/>
      <w:r w:rsidRPr="00EE65D5">
        <w:rPr>
          <w:rFonts w:ascii="仿宋_GB2312" w:eastAsia="仿宋_GB2312" w:hint="eastAsia"/>
          <w:sz w:val="32"/>
          <w:szCs w:val="32"/>
        </w:rPr>
        <w:t>释放作风</w:t>
      </w:r>
      <w:proofErr w:type="gramEnd"/>
      <w:r w:rsidRPr="00EE65D5">
        <w:rPr>
          <w:rFonts w:ascii="仿宋_GB2312" w:eastAsia="仿宋_GB2312" w:hint="eastAsia"/>
          <w:sz w:val="32"/>
          <w:szCs w:val="32"/>
        </w:rPr>
        <w:t>建设全面从严、</w:t>
      </w:r>
      <w:proofErr w:type="gramStart"/>
      <w:r w:rsidRPr="00EE65D5">
        <w:rPr>
          <w:rFonts w:ascii="仿宋_GB2312" w:eastAsia="仿宋_GB2312" w:hint="eastAsia"/>
          <w:sz w:val="32"/>
          <w:szCs w:val="32"/>
        </w:rPr>
        <w:t>一</w:t>
      </w:r>
      <w:proofErr w:type="gramEnd"/>
      <w:r w:rsidRPr="00EE65D5">
        <w:rPr>
          <w:rFonts w:ascii="仿宋_GB2312" w:eastAsia="仿宋_GB2312" w:hint="eastAsia"/>
          <w:sz w:val="32"/>
          <w:szCs w:val="32"/>
        </w:rPr>
        <w:t>严到底的强烈信号，安徽省纪委监委公开通报6起违反中央八项规定精神典型问题。具体如下：</w:t>
      </w:r>
    </w:p>
    <w:p w14:paraId="6287EA1A" w14:textId="77777777" w:rsidR="00015E25" w:rsidRPr="00EE65D5" w:rsidRDefault="00015E25" w:rsidP="00EE65D5">
      <w:pPr>
        <w:ind w:firstLineChars="200" w:firstLine="643"/>
        <w:rPr>
          <w:rFonts w:ascii="仿宋_GB2312" w:eastAsia="仿宋_GB2312" w:hint="eastAsia"/>
          <w:sz w:val="32"/>
          <w:szCs w:val="32"/>
        </w:rPr>
      </w:pPr>
      <w:r w:rsidRPr="00EE65D5">
        <w:rPr>
          <w:rFonts w:ascii="仿宋_GB2312" w:eastAsia="仿宋_GB2312" w:hint="eastAsia"/>
          <w:b/>
          <w:bCs/>
          <w:sz w:val="32"/>
          <w:szCs w:val="32"/>
        </w:rPr>
        <w:t>原省民族事务委员会党组成员、副主任邵郁违规收受礼品、礼金，接受可能影响公正执行公务的宴请和旅游活动安排，违规借用管理和服务对象车辆等问题。</w:t>
      </w:r>
      <w:r w:rsidRPr="00EE65D5">
        <w:rPr>
          <w:rFonts w:ascii="仿宋_GB2312" w:eastAsia="仿宋_GB2312" w:hint="eastAsia"/>
          <w:sz w:val="32"/>
          <w:szCs w:val="32"/>
        </w:rPr>
        <w:t>2013年至2025年，邵郁多次在节日期间收受管理和服务对象所送礼金、消费卡和高档烟酒等礼品；多次违规接受私营企业主安排的宴请和旅游活动，相关费用由对方支付；长期无偿借用私营企业主车辆。邵郁还存在其他严重违纪违法问题，2026年5月被开除党籍、按规定取消享受的待遇，涉嫌犯罪问题被移送检察机关依法审查起诉。</w:t>
      </w:r>
    </w:p>
    <w:p w14:paraId="132CCE40" w14:textId="77777777" w:rsidR="00015E25" w:rsidRPr="00EE65D5" w:rsidRDefault="00015E25" w:rsidP="00EE65D5">
      <w:pPr>
        <w:ind w:firstLineChars="200" w:firstLine="643"/>
        <w:rPr>
          <w:rFonts w:ascii="仿宋_GB2312" w:eastAsia="仿宋_GB2312" w:hint="eastAsia"/>
          <w:sz w:val="32"/>
          <w:szCs w:val="32"/>
        </w:rPr>
      </w:pPr>
      <w:r w:rsidRPr="00EE65D5">
        <w:rPr>
          <w:rFonts w:ascii="仿宋_GB2312" w:eastAsia="仿宋_GB2312" w:hint="eastAsia"/>
          <w:b/>
          <w:bCs/>
          <w:sz w:val="32"/>
          <w:szCs w:val="32"/>
        </w:rPr>
        <w:t>六安市金安区政府原副区长汪峰在违法用地问题整改中弄虚作假，违规收受礼品、礼金，接受可能影响公正执行公务的旅游活动安排等问题。</w:t>
      </w:r>
      <w:r w:rsidRPr="00EE65D5">
        <w:rPr>
          <w:rFonts w:ascii="仿宋_GB2312" w:eastAsia="仿宋_GB2312" w:hint="eastAsia"/>
          <w:sz w:val="32"/>
          <w:szCs w:val="32"/>
        </w:rPr>
        <w:t>2018年，</w:t>
      </w:r>
      <w:proofErr w:type="gramStart"/>
      <w:r w:rsidRPr="00EE65D5">
        <w:rPr>
          <w:rFonts w:ascii="仿宋_GB2312" w:eastAsia="仿宋_GB2312" w:hint="eastAsia"/>
          <w:sz w:val="32"/>
          <w:szCs w:val="32"/>
        </w:rPr>
        <w:t>汪峰任金安区</w:t>
      </w:r>
      <w:proofErr w:type="gramEnd"/>
      <w:r w:rsidRPr="00EE65D5">
        <w:rPr>
          <w:rFonts w:ascii="仿宋_GB2312" w:eastAsia="仿宋_GB2312" w:hint="eastAsia"/>
          <w:sz w:val="32"/>
          <w:szCs w:val="32"/>
        </w:rPr>
        <w:t>南山新区管委会常务副主任期间，为应付检查，安排工作人员以“覆土”等方式对部分违法用地问题进行虚假整改。2015年至2025年，汪</w:t>
      </w:r>
      <w:proofErr w:type="gramStart"/>
      <w:r w:rsidRPr="00EE65D5">
        <w:rPr>
          <w:rFonts w:ascii="仿宋_GB2312" w:eastAsia="仿宋_GB2312" w:hint="eastAsia"/>
          <w:sz w:val="32"/>
          <w:szCs w:val="32"/>
        </w:rPr>
        <w:t>峰多次</w:t>
      </w:r>
      <w:proofErr w:type="gramEnd"/>
      <w:r w:rsidRPr="00EE65D5">
        <w:rPr>
          <w:rFonts w:ascii="仿宋_GB2312" w:eastAsia="仿宋_GB2312" w:hint="eastAsia"/>
          <w:sz w:val="32"/>
          <w:szCs w:val="32"/>
        </w:rPr>
        <w:t>在节日期间收受管理和服务对象所送礼金、消费卡和高档烟酒等礼品；多次违规接受私营企业主安排的</w:t>
      </w:r>
      <w:r w:rsidRPr="00EE65D5">
        <w:rPr>
          <w:rFonts w:ascii="仿宋_GB2312" w:eastAsia="仿宋_GB2312" w:hint="eastAsia"/>
          <w:sz w:val="32"/>
          <w:szCs w:val="32"/>
        </w:rPr>
        <w:lastRenderedPageBreak/>
        <w:t>旅游活动，相关费用由对方支付。汪峰还存在其他严重违法问题，2026年4月被开除公职，涉嫌犯罪问题被移送检察机关依法审查起诉。</w:t>
      </w:r>
    </w:p>
    <w:p w14:paraId="38F128D2" w14:textId="77777777" w:rsidR="00015E25" w:rsidRPr="00EE65D5" w:rsidRDefault="00015E25" w:rsidP="00EE65D5">
      <w:pPr>
        <w:ind w:firstLineChars="200" w:firstLine="643"/>
        <w:rPr>
          <w:rFonts w:ascii="仿宋_GB2312" w:eastAsia="仿宋_GB2312" w:hint="eastAsia"/>
          <w:sz w:val="32"/>
          <w:szCs w:val="32"/>
        </w:rPr>
      </w:pPr>
      <w:r w:rsidRPr="00EE65D5">
        <w:rPr>
          <w:rFonts w:ascii="仿宋_GB2312" w:eastAsia="仿宋_GB2312" w:hint="eastAsia"/>
          <w:b/>
          <w:bCs/>
          <w:sz w:val="32"/>
          <w:szCs w:val="32"/>
        </w:rPr>
        <w:t>蚌埠高新技术产业开发区党工委原副书记梅荆山违规收受礼品、礼金，接受可能影响公正执行公务的宴请和旅游活动安排等问题。</w:t>
      </w:r>
      <w:r w:rsidRPr="00EE65D5">
        <w:rPr>
          <w:rFonts w:ascii="仿宋_GB2312" w:eastAsia="仿宋_GB2312" w:hint="eastAsia"/>
          <w:sz w:val="32"/>
          <w:szCs w:val="32"/>
        </w:rPr>
        <w:t>2013年至2025年，梅荆山多次在节日期间收受管理和服务对象所送礼金、消费卡和高档白酒等礼品；多次违规接受管理和服务对象安排的宴请和旅游活动，相关费用由对方支付。梅荆山还存在其他严重违纪违法问题，2026年6月被开除党籍、开除公职，涉嫌犯罪问题被移送检察机关依法审查起诉。</w:t>
      </w:r>
    </w:p>
    <w:p w14:paraId="16B7C347" w14:textId="77777777" w:rsidR="00015E25" w:rsidRPr="00EE65D5" w:rsidRDefault="00015E25" w:rsidP="00EE65D5">
      <w:pPr>
        <w:ind w:firstLineChars="200" w:firstLine="643"/>
        <w:rPr>
          <w:rFonts w:ascii="仿宋_GB2312" w:eastAsia="仿宋_GB2312" w:hint="eastAsia"/>
          <w:sz w:val="32"/>
          <w:szCs w:val="32"/>
        </w:rPr>
      </w:pPr>
      <w:r w:rsidRPr="00EE65D5">
        <w:rPr>
          <w:rFonts w:ascii="仿宋_GB2312" w:eastAsia="仿宋_GB2312" w:hint="eastAsia"/>
          <w:b/>
          <w:bCs/>
          <w:sz w:val="32"/>
          <w:szCs w:val="32"/>
        </w:rPr>
        <w:t>马鞍山</w:t>
      </w:r>
      <w:proofErr w:type="gramStart"/>
      <w:r w:rsidRPr="00EE65D5">
        <w:rPr>
          <w:rFonts w:ascii="仿宋_GB2312" w:eastAsia="仿宋_GB2312" w:hint="eastAsia"/>
          <w:b/>
          <w:bCs/>
          <w:sz w:val="32"/>
          <w:szCs w:val="32"/>
        </w:rPr>
        <w:t>市</w:t>
      </w:r>
      <w:proofErr w:type="gramEnd"/>
      <w:r w:rsidRPr="00EE65D5">
        <w:rPr>
          <w:rFonts w:ascii="仿宋_GB2312" w:eastAsia="仿宋_GB2312" w:hint="eastAsia"/>
          <w:b/>
          <w:bCs/>
          <w:sz w:val="32"/>
          <w:szCs w:val="32"/>
        </w:rPr>
        <w:t>市政管理处总工程师刘群接受可能影响公正执行公务的宴请，违规收受礼品问题。</w:t>
      </w:r>
      <w:r w:rsidRPr="00EE65D5">
        <w:rPr>
          <w:rFonts w:ascii="仿宋_GB2312" w:eastAsia="仿宋_GB2312" w:hint="eastAsia"/>
          <w:sz w:val="32"/>
          <w:szCs w:val="32"/>
        </w:rPr>
        <w:t>2014年至2025年，刘群多次违规接受私营企业主安排的宴请，相关费用由对方支付；多次在节日期间收受私营企业主所送消费卡、高档烟酒等礼品。2026年7月，刘群受到党内严重警告处分。</w:t>
      </w:r>
    </w:p>
    <w:p w14:paraId="22CB3D1B" w14:textId="77777777" w:rsidR="00015E25" w:rsidRPr="00EE65D5" w:rsidRDefault="00015E25" w:rsidP="00EE65D5">
      <w:pPr>
        <w:ind w:firstLineChars="200" w:firstLine="643"/>
        <w:rPr>
          <w:rFonts w:ascii="仿宋_GB2312" w:eastAsia="仿宋_GB2312" w:hint="eastAsia"/>
          <w:sz w:val="32"/>
          <w:szCs w:val="32"/>
        </w:rPr>
      </w:pPr>
      <w:r w:rsidRPr="00EE65D5">
        <w:rPr>
          <w:rFonts w:ascii="仿宋_GB2312" w:eastAsia="仿宋_GB2312" w:hint="eastAsia"/>
          <w:b/>
          <w:bCs/>
          <w:sz w:val="32"/>
          <w:szCs w:val="32"/>
        </w:rPr>
        <w:t>宿州市萧县乡村振兴集团有限公司原董事长、总经理田涛在工程项目招投标工作中任性用权、损害营商环境，违规收受礼品、礼金等问题。</w:t>
      </w:r>
      <w:r w:rsidRPr="00EE65D5">
        <w:rPr>
          <w:rFonts w:ascii="仿宋_GB2312" w:eastAsia="仿宋_GB2312" w:hint="eastAsia"/>
          <w:sz w:val="32"/>
          <w:szCs w:val="32"/>
        </w:rPr>
        <w:t>2024年，为了能让下属公司中标某工程项目，</w:t>
      </w:r>
      <w:proofErr w:type="gramStart"/>
      <w:r w:rsidRPr="00EE65D5">
        <w:rPr>
          <w:rFonts w:ascii="仿宋_GB2312" w:eastAsia="仿宋_GB2312" w:hint="eastAsia"/>
          <w:sz w:val="32"/>
          <w:szCs w:val="32"/>
        </w:rPr>
        <w:t>田涛私自</w:t>
      </w:r>
      <w:proofErr w:type="gramEnd"/>
      <w:r w:rsidRPr="00EE65D5">
        <w:rPr>
          <w:rFonts w:ascii="仿宋_GB2312" w:eastAsia="仿宋_GB2312" w:hint="eastAsia"/>
          <w:sz w:val="32"/>
          <w:szCs w:val="32"/>
        </w:rPr>
        <w:t>安排提高投标门槛、指定招标代理机构，并不顾有关投诉，违规安排提前与中标企业签订工程项目建设承包合同，在未取得建筑工程施工许可证等情况下先行施</w:t>
      </w:r>
      <w:r w:rsidRPr="00EE65D5">
        <w:rPr>
          <w:rFonts w:ascii="仿宋_GB2312" w:eastAsia="仿宋_GB2312" w:hint="eastAsia"/>
          <w:sz w:val="32"/>
          <w:szCs w:val="32"/>
        </w:rPr>
        <w:lastRenderedPageBreak/>
        <w:t>工，造成严重不良影响。2014年至2025年，</w:t>
      </w:r>
      <w:proofErr w:type="gramStart"/>
      <w:r w:rsidRPr="00EE65D5">
        <w:rPr>
          <w:rFonts w:ascii="仿宋_GB2312" w:eastAsia="仿宋_GB2312" w:hint="eastAsia"/>
          <w:sz w:val="32"/>
          <w:szCs w:val="32"/>
        </w:rPr>
        <w:t>田涛多次</w:t>
      </w:r>
      <w:proofErr w:type="gramEnd"/>
      <w:r w:rsidRPr="00EE65D5">
        <w:rPr>
          <w:rFonts w:ascii="仿宋_GB2312" w:eastAsia="仿宋_GB2312" w:hint="eastAsia"/>
          <w:sz w:val="32"/>
          <w:szCs w:val="32"/>
        </w:rPr>
        <w:t>在节日期间收受管理和服务对象所送礼金、高档烟酒等礼品。</w:t>
      </w:r>
      <w:proofErr w:type="gramStart"/>
      <w:r w:rsidRPr="00EE65D5">
        <w:rPr>
          <w:rFonts w:ascii="仿宋_GB2312" w:eastAsia="仿宋_GB2312" w:hint="eastAsia"/>
          <w:sz w:val="32"/>
          <w:szCs w:val="32"/>
        </w:rPr>
        <w:t>田涛还</w:t>
      </w:r>
      <w:proofErr w:type="gramEnd"/>
      <w:r w:rsidRPr="00EE65D5">
        <w:rPr>
          <w:rFonts w:ascii="仿宋_GB2312" w:eastAsia="仿宋_GB2312" w:hint="eastAsia"/>
          <w:sz w:val="32"/>
          <w:szCs w:val="32"/>
        </w:rPr>
        <w:t>存在其他严重违纪违法问题，2026年7月被开除党籍、开除公职，涉嫌犯罪问题被移送检察机关依法审查起诉。</w:t>
      </w:r>
    </w:p>
    <w:p w14:paraId="69F40521" w14:textId="77777777" w:rsidR="00015E25" w:rsidRPr="00EE65D5" w:rsidRDefault="00015E25" w:rsidP="00EE65D5">
      <w:pPr>
        <w:ind w:firstLineChars="200" w:firstLine="643"/>
        <w:rPr>
          <w:rFonts w:ascii="仿宋_GB2312" w:eastAsia="仿宋_GB2312" w:hint="eastAsia"/>
          <w:sz w:val="32"/>
          <w:szCs w:val="32"/>
        </w:rPr>
      </w:pPr>
      <w:proofErr w:type="gramStart"/>
      <w:r w:rsidRPr="00EE65D5">
        <w:rPr>
          <w:rFonts w:ascii="仿宋_GB2312" w:eastAsia="仿宋_GB2312" w:hint="eastAsia"/>
          <w:b/>
          <w:bCs/>
          <w:sz w:val="32"/>
          <w:szCs w:val="32"/>
        </w:rPr>
        <w:t>池州市</w:t>
      </w:r>
      <w:proofErr w:type="gramEnd"/>
      <w:r w:rsidRPr="00EE65D5">
        <w:rPr>
          <w:rFonts w:ascii="仿宋_GB2312" w:eastAsia="仿宋_GB2312" w:hint="eastAsia"/>
          <w:b/>
          <w:bCs/>
          <w:sz w:val="32"/>
          <w:szCs w:val="32"/>
        </w:rPr>
        <w:t>青阳县水利局水电工程管理所</w:t>
      </w:r>
      <w:proofErr w:type="gramStart"/>
      <w:r w:rsidRPr="00EE65D5">
        <w:rPr>
          <w:rFonts w:ascii="仿宋_GB2312" w:eastAsia="仿宋_GB2312" w:hint="eastAsia"/>
          <w:b/>
          <w:bCs/>
          <w:sz w:val="32"/>
          <w:szCs w:val="32"/>
        </w:rPr>
        <w:t>原所长石慧违规</w:t>
      </w:r>
      <w:proofErr w:type="gramEnd"/>
      <w:r w:rsidRPr="00EE65D5">
        <w:rPr>
          <w:rFonts w:ascii="仿宋_GB2312" w:eastAsia="仿宋_GB2312" w:hint="eastAsia"/>
          <w:b/>
          <w:bCs/>
          <w:sz w:val="32"/>
          <w:szCs w:val="32"/>
        </w:rPr>
        <w:t>收受礼品、礼金，接受可能影响公正执行公务的宴请和娱乐活动安排等问题。</w:t>
      </w:r>
      <w:r w:rsidRPr="00EE65D5">
        <w:rPr>
          <w:rFonts w:ascii="仿宋_GB2312" w:eastAsia="仿宋_GB2312" w:hint="eastAsia"/>
          <w:sz w:val="32"/>
          <w:szCs w:val="32"/>
        </w:rPr>
        <w:t>2019年至2024年，</w:t>
      </w:r>
      <w:proofErr w:type="gramStart"/>
      <w:r w:rsidRPr="00EE65D5">
        <w:rPr>
          <w:rFonts w:ascii="仿宋_GB2312" w:eastAsia="仿宋_GB2312" w:hint="eastAsia"/>
          <w:sz w:val="32"/>
          <w:szCs w:val="32"/>
        </w:rPr>
        <w:t>石慧多次</w:t>
      </w:r>
      <w:proofErr w:type="gramEnd"/>
      <w:r w:rsidRPr="00EE65D5">
        <w:rPr>
          <w:rFonts w:ascii="仿宋_GB2312" w:eastAsia="仿宋_GB2312" w:hint="eastAsia"/>
          <w:sz w:val="32"/>
          <w:szCs w:val="32"/>
        </w:rPr>
        <w:t>在节日期间收受私营企业主所送礼金、消费卡和高档烟酒等礼品；多次违规接受私营企业主安排的宴请和娱乐活动，相关费用由对方支付。</w:t>
      </w:r>
      <w:proofErr w:type="gramStart"/>
      <w:r w:rsidRPr="00EE65D5">
        <w:rPr>
          <w:rFonts w:ascii="仿宋_GB2312" w:eastAsia="仿宋_GB2312" w:hint="eastAsia"/>
          <w:sz w:val="32"/>
          <w:szCs w:val="32"/>
        </w:rPr>
        <w:t>石慧还</w:t>
      </w:r>
      <w:proofErr w:type="gramEnd"/>
      <w:r w:rsidRPr="00EE65D5">
        <w:rPr>
          <w:rFonts w:ascii="仿宋_GB2312" w:eastAsia="仿宋_GB2312" w:hint="eastAsia"/>
          <w:sz w:val="32"/>
          <w:szCs w:val="32"/>
        </w:rPr>
        <w:t>存在其他违纪违法问题，2026年4月受到党内严重警告（影响期二年）、撤职处分。</w:t>
      </w:r>
    </w:p>
    <w:p w14:paraId="5175B866" w14:textId="77777777" w:rsidR="00015E25" w:rsidRPr="00EE65D5" w:rsidRDefault="00015E25" w:rsidP="00EE65D5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EE65D5">
        <w:rPr>
          <w:rFonts w:ascii="仿宋_GB2312" w:eastAsia="仿宋_GB2312" w:hint="eastAsia"/>
          <w:sz w:val="32"/>
          <w:szCs w:val="32"/>
        </w:rPr>
        <w:t>省纪委监委指出，上述案例中，有的不收敛不收手，顶风违规吃喝、收礼；有的“玩心不改”，违规接受旅游、娱乐活动安排；有的政绩</w:t>
      </w:r>
      <w:proofErr w:type="gramStart"/>
      <w:r w:rsidRPr="00EE65D5">
        <w:rPr>
          <w:rFonts w:ascii="仿宋_GB2312" w:eastAsia="仿宋_GB2312" w:hint="eastAsia"/>
          <w:sz w:val="32"/>
          <w:szCs w:val="32"/>
        </w:rPr>
        <w:t>观存在</w:t>
      </w:r>
      <w:proofErr w:type="gramEnd"/>
      <w:r w:rsidRPr="00EE65D5">
        <w:rPr>
          <w:rFonts w:ascii="仿宋_GB2312" w:eastAsia="仿宋_GB2312" w:hint="eastAsia"/>
          <w:sz w:val="32"/>
          <w:szCs w:val="32"/>
        </w:rPr>
        <w:t>偏差，弄虚作假、任性用权，损害营商环境。上述问题的发生，再次</w:t>
      </w:r>
      <w:proofErr w:type="gramStart"/>
      <w:r w:rsidRPr="00EE65D5">
        <w:rPr>
          <w:rFonts w:ascii="仿宋_GB2312" w:eastAsia="仿宋_GB2312" w:hint="eastAsia"/>
          <w:sz w:val="32"/>
          <w:szCs w:val="32"/>
        </w:rPr>
        <w:t>说明作风</w:t>
      </w:r>
      <w:proofErr w:type="gramEnd"/>
      <w:r w:rsidRPr="00EE65D5">
        <w:rPr>
          <w:rFonts w:ascii="仿宋_GB2312" w:eastAsia="仿宋_GB2312" w:hint="eastAsia"/>
          <w:sz w:val="32"/>
          <w:szCs w:val="32"/>
        </w:rPr>
        <w:t>问题具有顽固性、反复性，由风及腐、</w:t>
      </w:r>
      <w:proofErr w:type="gramStart"/>
      <w:r w:rsidRPr="00EE65D5">
        <w:rPr>
          <w:rFonts w:ascii="仿宋_GB2312" w:eastAsia="仿宋_GB2312" w:hint="eastAsia"/>
          <w:sz w:val="32"/>
          <w:szCs w:val="32"/>
        </w:rPr>
        <w:t>风腐一体</w:t>
      </w:r>
      <w:proofErr w:type="gramEnd"/>
      <w:r w:rsidRPr="00EE65D5">
        <w:rPr>
          <w:rFonts w:ascii="仿宋_GB2312" w:eastAsia="仿宋_GB2312" w:hint="eastAsia"/>
          <w:sz w:val="32"/>
          <w:szCs w:val="32"/>
        </w:rPr>
        <w:t>问题突出，必须以打攻坚战、持久战的决心和恒心，锲而不舍落实中央八项规定精神，坚持党性党风党纪一起抓，正风</w:t>
      </w:r>
      <w:proofErr w:type="gramStart"/>
      <w:r w:rsidRPr="00EE65D5">
        <w:rPr>
          <w:rFonts w:ascii="仿宋_GB2312" w:eastAsia="仿宋_GB2312" w:hint="eastAsia"/>
          <w:sz w:val="32"/>
          <w:szCs w:val="32"/>
        </w:rPr>
        <w:t>肃</w:t>
      </w:r>
      <w:proofErr w:type="gramEnd"/>
      <w:r w:rsidRPr="00EE65D5">
        <w:rPr>
          <w:rFonts w:ascii="仿宋_GB2312" w:eastAsia="仿宋_GB2312" w:hint="eastAsia"/>
          <w:sz w:val="32"/>
          <w:szCs w:val="32"/>
        </w:rPr>
        <w:t>纪反腐相贯通，推动作风建设常态长效。各级党组织和广大党员、干部特别是领导干部要深入学习贯彻习近平党建思想，坚决扛牢管党治党政治责任，做实党组织日常监督，健全完善经常性发现问题、解决问题机制，加强对下级“一把手”和领导班子作风情况的</w:t>
      </w:r>
      <w:r w:rsidRPr="00EE65D5">
        <w:rPr>
          <w:rFonts w:ascii="仿宋_GB2312" w:eastAsia="仿宋_GB2312" w:hint="eastAsia"/>
          <w:sz w:val="32"/>
          <w:szCs w:val="32"/>
        </w:rPr>
        <w:lastRenderedPageBreak/>
        <w:t>监督，把作风建设融入日常、抓在经常。各级纪检监察机关要坚持从严纠治“四风”，切实增强监督执纪的穿透力和有效性，对反复发生的违规吃喝、违规收送礼品礼金等顽疾深入纠治、集中整治，对不收敛不收手、顶风违纪的典型案件严肃查处、公开通报，形成强力震慑。要巩固拓展树立和</w:t>
      </w:r>
      <w:proofErr w:type="gramStart"/>
      <w:r w:rsidRPr="00EE65D5">
        <w:rPr>
          <w:rFonts w:ascii="仿宋_GB2312" w:eastAsia="仿宋_GB2312" w:hint="eastAsia"/>
          <w:sz w:val="32"/>
          <w:szCs w:val="32"/>
        </w:rPr>
        <w:t>践行</w:t>
      </w:r>
      <w:proofErr w:type="gramEnd"/>
      <w:r w:rsidRPr="00EE65D5">
        <w:rPr>
          <w:rFonts w:ascii="仿宋_GB2312" w:eastAsia="仿宋_GB2312" w:hint="eastAsia"/>
          <w:sz w:val="32"/>
          <w:szCs w:val="32"/>
        </w:rPr>
        <w:t>正确政绩</w:t>
      </w:r>
      <w:proofErr w:type="gramStart"/>
      <w:r w:rsidRPr="00EE65D5">
        <w:rPr>
          <w:rFonts w:ascii="仿宋_GB2312" w:eastAsia="仿宋_GB2312" w:hint="eastAsia"/>
          <w:sz w:val="32"/>
          <w:szCs w:val="32"/>
        </w:rPr>
        <w:t>观学习</w:t>
      </w:r>
      <w:proofErr w:type="gramEnd"/>
      <w:r w:rsidRPr="00EE65D5">
        <w:rPr>
          <w:rFonts w:ascii="仿宋_GB2312" w:eastAsia="仿宋_GB2312" w:hint="eastAsia"/>
          <w:sz w:val="32"/>
          <w:szCs w:val="32"/>
        </w:rPr>
        <w:t>教育成果，对需要长期整改的政绩观偏差突出问题特别是新官不理旧账、弄虚作假、盲目蛮干等问题，盯紧不放、一抓到底。要健全完善作风建设长效机制，深入推进</w:t>
      </w:r>
      <w:proofErr w:type="gramStart"/>
      <w:r w:rsidRPr="00EE65D5">
        <w:rPr>
          <w:rFonts w:ascii="仿宋_GB2312" w:eastAsia="仿宋_GB2312" w:hint="eastAsia"/>
          <w:sz w:val="32"/>
          <w:szCs w:val="32"/>
        </w:rPr>
        <w:t>风腐同</w:t>
      </w:r>
      <w:proofErr w:type="gramEnd"/>
      <w:r w:rsidRPr="00EE65D5">
        <w:rPr>
          <w:rFonts w:ascii="仿宋_GB2312" w:eastAsia="仿宋_GB2312" w:hint="eastAsia"/>
          <w:sz w:val="32"/>
          <w:szCs w:val="32"/>
        </w:rPr>
        <w:t>查同治，既要</w:t>
      </w:r>
      <w:proofErr w:type="gramStart"/>
      <w:r w:rsidRPr="00EE65D5">
        <w:rPr>
          <w:rFonts w:ascii="仿宋_GB2312" w:eastAsia="仿宋_GB2312" w:hint="eastAsia"/>
          <w:sz w:val="32"/>
          <w:szCs w:val="32"/>
        </w:rPr>
        <w:t>循风挖腐</w:t>
      </w:r>
      <w:proofErr w:type="gramEnd"/>
      <w:r w:rsidRPr="00EE65D5">
        <w:rPr>
          <w:rFonts w:ascii="仿宋_GB2312" w:eastAsia="仿宋_GB2312" w:hint="eastAsia"/>
          <w:sz w:val="32"/>
          <w:szCs w:val="32"/>
        </w:rPr>
        <w:t>，又要</w:t>
      </w:r>
      <w:proofErr w:type="gramStart"/>
      <w:r w:rsidRPr="00EE65D5">
        <w:rPr>
          <w:rFonts w:ascii="仿宋_GB2312" w:eastAsia="仿宋_GB2312" w:hint="eastAsia"/>
          <w:sz w:val="32"/>
          <w:szCs w:val="32"/>
        </w:rPr>
        <w:t>由腐查风</w:t>
      </w:r>
      <w:proofErr w:type="gramEnd"/>
      <w:r w:rsidRPr="00EE65D5">
        <w:rPr>
          <w:rFonts w:ascii="仿宋_GB2312" w:eastAsia="仿宋_GB2312" w:hint="eastAsia"/>
          <w:sz w:val="32"/>
          <w:szCs w:val="32"/>
        </w:rPr>
        <w:t>，深追细查、坚决惩治，推动查治一体、</w:t>
      </w:r>
      <w:proofErr w:type="gramStart"/>
      <w:r w:rsidRPr="00EE65D5">
        <w:rPr>
          <w:rFonts w:ascii="仿宋_GB2312" w:eastAsia="仿宋_GB2312" w:hint="eastAsia"/>
          <w:sz w:val="32"/>
          <w:szCs w:val="32"/>
        </w:rPr>
        <w:t>纠树并举</w:t>
      </w:r>
      <w:proofErr w:type="gramEnd"/>
      <w:r w:rsidRPr="00EE65D5">
        <w:rPr>
          <w:rFonts w:ascii="仿宋_GB2312" w:eastAsia="仿宋_GB2312" w:hint="eastAsia"/>
          <w:sz w:val="32"/>
          <w:szCs w:val="32"/>
        </w:rPr>
        <w:t>。中秋国庆将至，各级纪检监察机关要加强作风建设监督检查，紧盯违规吃喝、违规收送礼品礼金等“节日病”，严字当头、铁面执纪，动真格、抓现行、抓典型、抓通报，让党员干部受警醒、知敬畏、守底线，不断以节日风气之</w:t>
      </w:r>
      <w:proofErr w:type="gramStart"/>
      <w:r w:rsidRPr="00EE65D5">
        <w:rPr>
          <w:rFonts w:ascii="仿宋_GB2312" w:eastAsia="仿宋_GB2312" w:hint="eastAsia"/>
          <w:sz w:val="32"/>
          <w:szCs w:val="32"/>
        </w:rPr>
        <w:t>变推动</w:t>
      </w:r>
      <w:proofErr w:type="gramEnd"/>
      <w:r w:rsidRPr="00EE65D5">
        <w:rPr>
          <w:rFonts w:ascii="仿宋_GB2312" w:eastAsia="仿宋_GB2312" w:hint="eastAsia"/>
          <w:sz w:val="32"/>
          <w:szCs w:val="32"/>
        </w:rPr>
        <w:t>党风政</w:t>
      </w:r>
      <w:proofErr w:type="gramStart"/>
      <w:r w:rsidRPr="00EE65D5">
        <w:rPr>
          <w:rFonts w:ascii="仿宋_GB2312" w:eastAsia="仿宋_GB2312" w:hint="eastAsia"/>
          <w:sz w:val="32"/>
          <w:szCs w:val="32"/>
        </w:rPr>
        <w:t>风持续</w:t>
      </w:r>
      <w:proofErr w:type="gramEnd"/>
      <w:r w:rsidRPr="00EE65D5">
        <w:rPr>
          <w:rFonts w:ascii="仿宋_GB2312" w:eastAsia="仿宋_GB2312" w:hint="eastAsia"/>
          <w:sz w:val="32"/>
          <w:szCs w:val="32"/>
        </w:rPr>
        <w:t>向好。</w:t>
      </w:r>
    </w:p>
    <w:p w14:paraId="307F9F9E" w14:textId="77777777" w:rsidR="00CF706C" w:rsidRPr="00015E25" w:rsidRDefault="00CF706C" w:rsidP="00015E25"/>
    <w:sectPr w:rsidR="00CF706C" w:rsidRPr="00015E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C77"/>
    <w:rsid w:val="00015E25"/>
    <w:rsid w:val="001A4C77"/>
    <w:rsid w:val="00CF706C"/>
    <w:rsid w:val="00EE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9BF77"/>
  <w15:chartTrackingRefBased/>
  <w15:docId w15:val="{AEBA12A5-B88A-481F-9A8C-882957CA7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015E25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015E25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015E25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rsid w:val="00015E25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015E2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15E2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015E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5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3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555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纪委</dc:creator>
  <cp:keywords/>
  <dc:description/>
  <cp:lastModifiedBy>纪委</cp:lastModifiedBy>
  <cp:revision>4</cp:revision>
  <dcterms:created xsi:type="dcterms:W3CDTF">2026-09-24T00:36:00Z</dcterms:created>
  <dcterms:modified xsi:type="dcterms:W3CDTF">2026-09-24T00:50:00Z</dcterms:modified>
</cp:coreProperties>
</file>